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71" w:rsidRDefault="00851871" w:rsidP="00A06E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</w:pPr>
    </w:p>
    <w:p w:rsidR="00851871" w:rsidRDefault="00851871" w:rsidP="00A06E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</w:pPr>
    </w:p>
    <w:p w:rsidR="00851871" w:rsidRPr="00851871" w:rsidRDefault="00851871" w:rsidP="00A06E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</w:pPr>
      <w:r w:rsidRPr="0085187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  <w:t xml:space="preserve">Κοινή Δήλωση της Ελληνικής Δημοκρατίας και της Ουκρανίας </w:t>
      </w:r>
    </w:p>
    <w:p w:rsidR="00851871" w:rsidRPr="00851871" w:rsidRDefault="00B3012C" w:rsidP="00A06E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  <w:t xml:space="preserve">για </w:t>
      </w:r>
      <w:r w:rsidR="00851871" w:rsidRPr="0085187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  <w:t xml:space="preserve">την </w:t>
      </w:r>
      <w:proofErr w:type="spellStart"/>
      <w:r w:rsidR="00851871" w:rsidRPr="0085187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  <w:t>ευρωατλαντική</w:t>
      </w:r>
      <w:proofErr w:type="spellEnd"/>
      <w:r w:rsidR="00851871" w:rsidRPr="0085187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  <w:t xml:space="preserve"> ενσωμάτωση της Ουκρανίας</w:t>
      </w:r>
    </w:p>
    <w:p w:rsidR="00851871" w:rsidRDefault="00851871" w:rsidP="00A563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 xml:space="preserve">Αναγνωρίζοντας </w:t>
      </w:r>
      <w:r w:rsidRPr="008518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την ανάγκη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να ενισχυθεί περαιτέρω η </w:t>
      </w:r>
      <w:proofErr w:type="spellStart"/>
      <w:r w:rsidRP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εδραιωθείσα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ικανότητα της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ευρωατλαντικής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κοινότητας να αντιμετωπίζει υπάρχουσες και πιθανές παγκόσμιες προκλήσεις και απειλές ασφαλείας,</w:t>
      </w:r>
    </w:p>
    <w:p w:rsidR="00851871" w:rsidRDefault="00B3012C" w:rsidP="00A563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 xml:space="preserve">Τονίζοντας </w:t>
      </w:r>
      <w:r w:rsidR="008518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ότι η Ρωσική Ομοσπονδία </w:t>
      </w:r>
      <w:r w:rsid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αποτελεί </w:t>
      </w:r>
      <w:r w:rsidR="008518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σημαντική απειλή </w:t>
      </w:r>
      <w:r w:rsidR="00085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για </w:t>
      </w:r>
      <w:r w:rsidR="008518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την ασφάλεια των Συμμάχων και </w:t>
      </w:r>
      <w:r w:rsidR="00085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για </w:t>
      </w:r>
      <w:r w:rsidR="008518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την ειρήνη και σταθερότητα του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ε</w:t>
      </w:r>
      <w:r w:rsidR="008518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υρω</w:t>
      </w:r>
      <w:proofErr w:type="spellEnd"/>
      <w:r w:rsidR="008518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-ατλαντικού χώρου, όπως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προβλέπει </w:t>
      </w:r>
      <w:r w:rsidR="008518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το Στρατηγικό Δόγμα του ΝΑΤΟ του 2022,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το οποίο </w:t>
      </w:r>
      <w:r w:rsidR="008518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υιοθετήθηκε από τους Αρχηγούς Κρατών και Κυβερνήσεων στη Σύνοδο Κορυφής του ΝΑΤΟ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στη Μαδρίτη </w:t>
      </w:r>
      <w:r w:rsidR="008518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στις 29 Ιουνίου 2022,</w:t>
      </w:r>
    </w:p>
    <w:p w:rsidR="00085189" w:rsidRDefault="00085189" w:rsidP="00A563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r w:rsidRPr="0008518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>Υπενθυμίζοντας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ότι το ΝΑΤΟ δεν επιδιώκει τη σύγκρουση, δεν απειλεί τη Ρωσική Ομοσπονδία και θα συνεχίσει να 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ανταποκρίνεται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στις ρωσικές απειλές και εχθρικές ενέργειες με ενότητα και υπευθυνότητα, μεταξύ άλλων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μέσω της ενίσχυσης της αποτροπής και άμυνας 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όλων των Συμμάχων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, 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μέσω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της ενδυνάμωσης της ανθεκτικότητας και 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μέσω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της υποστήριξης των εταίρων 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του προς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αντιμετώπιση κακόβουλων παρεμβάσεων και επιθετικότητας,</w:t>
      </w:r>
    </w:p>
    <w:p w:rsidR="00085189" w:rsidRPr="00B3012C" w:rsidRDefault="00085189" w:rsidP="00A563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r w:rsidRPr="0008518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>Σημειώνοντας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ότι</w:t>
      </w:r>
      <w:r w:rsidR="00B92C87" w:rsidRPr="00B92C8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σε συνέχεια της Δήλωσης της Συνόδου Κορυφής του ΝΑΤΟ στη Μαδρίτη της 29 Ιουνίου 2022, οι Σύμμαχοι επιβεβαίωσαν </w:t>
      </w:r>
      <w:r w:rsid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με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τη Δήλωση της </w:t>
      </w:r>
      <w:r w:rsidR="00B92C8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Συνόδου Κορυφής του ΝΑΤΟ στο Βί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λνιους </w:t>
      </w:r>
      <w:r w:rsid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της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11</w:t>
      </w:r>
      <w:r w:rsid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ης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Ιουλίου 2023 την πλήρη υποστήριξή τους στο εγγενές δικαίωμα της Ουκρανίας για αυτοάμυνα, όπως αυτό κατοχυρώνεται </w:t>
      </w:r>
      <w:r w:rsid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με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το άρθρο 51 του Χάρτη των Ηνωμένων Εθνών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και τη σταθερή τους δέσμευση να 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αναβαθμίσουν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περαιτέρω την πολιτική και πρακτική υποστήριξη 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προς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τη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ν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</w:t>
      </w:r>
      <w:r w:rsidR="00B3012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Ουκρανία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όσο </w:t>
      </w:r>
      <w:r w:rsid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συνεχίζει να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υπεραμύνεται της ανεξαρτησίας, της κυριαρχίας και τ</w:t>
      </w:r>
      <w:r w:rsid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η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ς εδαφικής της ακεραιότητας εντός των διεθνώς αναγνωρισμένων συνόρων της</w:t>
      </w:r>
      <w:r w:rsid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,</w:t>
      </w:r>
    </w:p>
    <w:p w:rsidR="00B92C87" w:rsidRDefault="00B92C87" w:rsidP="00A563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r w:rsidRPr="00B92C8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>Αναφερόμενοι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στο άρθρο 10 της Συνθήκης της </w:t>
      </w:r>
      <w:proofErr w:type="spellStart"/>
      <w:r w:rsid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Ουάσιγκτων</w:t>
      </w:r>
      <w:proofErr w:type="spellEnd"/>
      <w:r w:rsid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για το ΝΑΤΟ, το οποίο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ρητώς αναφέρει ότι </w:t>
      </w:r>
      <w:r w:rsid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μπορεί να προσκληθεί για να προσχωρήσει στη Συνθήκη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οποιοδήποτε άλλο ευρωπαϊκό κράτος είναι σε θέση να προωθ</w:t>
      </w:r>
      <w:r w:rsid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εί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τις αρχές της Συνθήκης και να συμβάλ</w:t>
      </w:r>
      <w:r w:rsid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λ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ει στην ασφάλεια του Βορειοατλαντικού χώρου,</w:t>
      </w:r>
    </w:p>
    <w:p w:rsidR="00B92C87" w:rsidRDefault="00B92C87" w:rsidP="00A563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r w:rsidRPr="00B92C8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>Σημειώνοντας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ότι το Σύνταγμα της Ουκρανίας ορίζει την </w:t>
      </w:r>
      <w:r w:rsid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πλήρη ένταξη στη Βορειοατλαντική Συμμαχία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</w:t>
      </w:r>
      <w:r w:rsidRP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  <w:lang w:eastAsia="el-GR"/>
        </w:rPr>
        <w:t>ως στρατηγικό στόχο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του κράτους,</w:t>
      </w:r>
    </w:p>
    <w:p w:rsidR="00D668F6" w:rsidRDefault="00B92C87" w:rsidP="00A563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 xml:space="preserve">Επισημαίνοντας </w:t>
      </w:r>
      <w:r w:rsidRPr="00B92C8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την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ουσι</w:t>
      </w:r>
      <w:r w:rsid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αστική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συνεισφορά της Ουκρανίας στην ασφάλεια του Βορειοατλαντικού χώρου, ιδίως τις προσπάθειές της να </w:t>
      </w:r>
      <w:r w:rsidRP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αποτρέψει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</w:t>
      </w:r>
      <w:r w:rsidR="00D668F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την απρόκλητη και αδικαιολόγητη στρατιωτική επίθεση της</w:t>
      </w:r>
      <w:r w:rsidR="00654140" w:rsidRP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</w:t>
      </w:r>
      <w:r w:rsidR="006541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Ρωσίας</w:t>
      </w:r>
      <w:r w:rsidR="00D668F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,</w:t>
      </w:r>
    </w:p>
    <w:p w:rsidR="00C2487B" w:rsidRPr="00D668F6" w:rsidRDefault="00D668F6" w:rsidP="00D668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D668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>Λαμβάνοντας υπόψη</w:t>
      </w:r>
      <w:r w:rsidRPr="00D668F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την κοινή έκκληση </w:t>
      </w:r>
      <w:r w:rsidR="00654140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προς τη Βορειοατλαντική Συμμαχία</w:t>
      </w:r>
      <w:r w:rsidR="00654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</w:t>
      </w:r>
      <w:r w:rsidR="00654140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από 30 Σεπτεμβρίου 2022</w:t>
      </w:r>
      <w:r w:rsidR="00654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, </w:t>
      </w:r>
      <w:r w:rsidRPr="00D668F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του Προέδρου της Ουκρανίας </w:t>
      </w:r>
      <w:proofErr w:type="spellStart"/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Volodymyr</w:t>
      </w:r>
      <w:proofErr w:type="spellEnd"/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Zelenskyy</w:t>
      </w:r>
      <w:proofErr w:type="spellEnd"/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, 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του Προέδρου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του Κοινοβουλίου 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της Ουκρανίας </w:t>
      </w:r>
      <w:proofErr w:type="spellStart"/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Ruslan</w:t>
      </w:r>
      <w:proofErr w:type="spellEnd"/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Stefanchuk</w:t>
      </w:r>
      <w:proofErr w:type="spellEnd"/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, 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του Πρωθυπουργού της Ουκρανίας </w:t>
      </w:r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Denys</w:t>
      </w:r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Shmyhal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</w:t>
      </w:r>
      <w:r w:rsidR="00C2487B"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αφορώσα</w:t>
      </w:r>
      <w:proofErr w:type="spellEnd"/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="00654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σ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την αίτηση της Ουκρανίας για κτήση ιδιότητας μέλους του ΝΑΤΟ, </w:t>
      </w:r>
    </w:p>
    <w:p w:rsidR="00D668F6" w:rsidRDefault="00D668F6" w:rsidP="00C75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lastRenderedPageBreak/>
        <w:t>Σημειώνοντας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την αταλάντευτη θέση της Ελληνικής Δημοκρατίας όσον αφορά τ</w:t>
      </w:r>
      <w:r w:rsid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ον </w:t>
      </w:r>
      <w:r w:rsidR="006A3530" w:rsidRP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στρατηγικό</w:t>
      </w:r>
      <w:r w:rsidRP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</w:t>
      </w:r>
      <w:r w:rsidR="006A3530" w:rsidRPr="006A35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στόχο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της Ουκρανίας για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ευρωατλαντική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ενσωμάτωση</w:t>
      </w:r>
      <w:r w:rsidR="007E71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σύμφωνα με όσα οι Σύμμαχοι συμφώνησαν στη Σύνοδο Κορυφής του ΝΑΤΟ στο Βίλνιους και με την Κοινή Δήλωση των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tr-TR" w:eastAsia="el-GR"/>
        </w:rPr>
        <w:t>G7</w:t>
      </w:r>
      <w:r w:rsidRPr="00D668F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,</w:t>
      </w:r>
    </w:p>
    <w:p w:rsidR="00D668F6" w:rsidRPr="00492662" w:rsidRDefault="00D668F6" w:rsidP="00C75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</w:pPr>
      <w:r w:rsidRPr="0049266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>Η Ελληνική Δημοκρατία και η Ουκρανία</w:t>
      </w:r>
    </w:p>
    <w:p w:rsidR="00D668F6" w:rsidRPr="00D668F6" w:rsidRDefault="00D668F6" w:rsidP="005965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Καλωσορίζουν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τα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σημαντικά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επιτεύγματα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προόδου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της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Ουκρανίας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στο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δρόμο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για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την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ευρωατλαντική</w:t>
      </w:r>
      <w:proofErr w:type="spellEnd"/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ενσωμάτωση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ιδίως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αναφορικά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με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την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διαλειτουργικότητα</w:t>
      </w:r>
      <w:proofErr w:type="spellEnd"/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με το ΝΑΤΟ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που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επιδεικνύουν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="006A3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οι ουκρανικές ένοπλες δυνάμεις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στο</w:t>
      </w:r>
      <w:r w:rsidRPr="00D6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πεδίο της μάχης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, </w:t>
      </w:r>
    </w:p>
    <w:p w:rsidR="00913FFC" w:rsidRPr="00913FFC" w:rsidRDefault="00913FFC" w:rsidP="00C751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Επιβεβαιώνουν τη δέσμευσή τους να εντείνουν τις κοινές προσπάθειες 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προς υποστήριξη της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ενσωμάτωση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της Ουκρανίας στη Συμμαχία και 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εφαρμογής των προδιαγραφών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του ΝΑΤΟ,</w:t>
      </w:r>
    </w:p>
    <w:p w:rsidR="00913FFC" w:rsidRPr="00913FFC" w:rsidRDefault="00913FFC" w:rsidP="00C751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Δηλώνουν τα ακόλουθα:</w:t>
      </w:r>
    </w:p>
    <w:p w:rsidR="00913FFC" w:rsidRDefault="00913FFC" w:rsidP="00C7519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913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Η Ελληνική Δημοκρατία θα συνεχίσει να υποστηρίζει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την ισχυρή και αποτελεσματική πολιτική και υλική υποστήριξη 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της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Συμμαχία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ς προς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την Ουκρανία με σκοπό να διασφαλισθεί η ικανότητα της Ουκρανίας να υπεραμυνθεί αποτελεσματικά 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της επικράτειάς της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 σ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ξηρά, θάλασσα και αέρα,</w:t>
      </w:r>
    </w:p>
    <w:p w:rsidR="00913FFC" w:rsidRDefault="00913FFC" w:rsidP="00C7519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Η Ουκρανία εκτιμά ιδιαιτέρως όλη την πολύτιμη πρακτική συνδρομή που της παρέχεται από την Ελληνική Δημοκρατία και τον λαό της προκειμένου ενισχυθούν οι αμυντικές δυνατότητες της Ουκρανίας,</w:t>
      </w:r>
    </w:p>
    <w:p w:rsidR="00913FFC" w:rsidRDefault="00913FFC" w:rsidP="00C7519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Η Ελληνική Δημοκρατία θα συνεχίσει να παρ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έχει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στρατιωτική</w:t>
      </w:r>
      <w:r w:rsidR="00804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, τεχνική, αμυντική και ανθρωπιστική 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υποστήριξη </w:t>
      </w:r>
      <w:r w:rsidR="00804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στην Ουκρανία,</w:t>
      </w:r>
    </w:p>
    <w:p w:rsidR="0080403B" w:rsidRDefault="0080403B" w:rsidP="00C7519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Η Ελληνική Δημοκρατία δεσμεύεται να συμμετάσχει μαζί με διεθνείς οργανισμούς, συμμάχους και εταίρους στην αποκατάσταση και ανοικοδόμηση της Ουκρανίας μετά τον πόλεμο.</w:t>
      </w:r>
    </w:p>
    <w:p w:rsidR="0080403B" w:rsidRDefault="0080403B" w:rsidP="00C751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804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Δηλώνουν ότι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η ασφάλεια της Ουκρανίας είναι ζωτικής σημασίας για τη σταθερότητα του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ευρωατλαντικού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χώρου και υποστηρίζουν πλήρως το Συμβούλιο ΝΑΤΟ-Ουκρανίας ως το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el-GR"/>
        </w:rPr>
        <w:t xml:space="preserve">forum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για την περαιτέρω 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ανάπτυξη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και διεύρυνση της </w:t>
      </w:r>
      <w:r w:rsidR="006A3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εν εξελίξει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συνεργασίας </w:t>
      </w:r>
      <w:r w:rsidR="007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ώστε η Ουκρανία να βοηθηθεί να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ολοκληρώσει την πορεία της προς την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ευρωατλαντική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οικογένεια.</w:t>
      </w:r>
    </w:p>
    <w:p w:rsidR="0080403B" w:rsidRDefault="0080403B" w:rsidP="00C751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Σημειώνουν ότι η Ελληνική Δημοκρατία υποστηρίζει την Ουκρανία να γίνει μέλος του ΝΑΤΟ όταν οι Σύμμαχοι συμφωνήσουν και οι προϋποθέσεις πληρωθούν, όπως ορίζει η Δήλωση της Συνόδου Κορυφής του Βίλνιους του ΝΑΤΟ.</w:t>
      </w:r>
    </w:p>
    <w:p w:rsidR="0080403B" w:rsidRPr="0080403B" w:rsidRDefault="0080403B" w:rsidP="00A06E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804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Υπογράφεται εις διπλούν στην Αθήνα, 21 Αυγούστου 2023</w:t>
      </w:r>
      <w:r w:rsidR="00492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</w:t>
      </w:r>
      <w:r w:rsidRPr="00804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στην αγγλική γλώσσα.</w:t>
      </w:r>
    </w:p>
    <w:p w:rsidR="00A06ED7" w:rsidRDefault="0080403B" w:rsidP="0027671C">
      <w:pPr>
        <w:pStyle w:val="NormalWeb"/>
        <w:spacing w:before="0" w:beforeAutospacing="0" w:after="0" w:afterAutospacing="0"/>
        <w:rPr>
          <w:rStyle w:val="Strong"/>
          <w:b w:val="0"/>
          <w:color w:val="000000" w:themeColor="text1"/>
        </w:rPr>
      </w:pPr>
      <w:r w:rsidRPr="0080403B">
        <w:rPr>
          <w:rStyle w:val="Strong"/>
          <w:b w:val="0"/>
          <w:color w:val="000000" w:themeColor="text1"/>
        </w:rPr>
        <w:t xml:space="preserve">Για την Ελληνική Δημοκρατία </w:t>
      </w:r>
      <w:r w:rsidRPr="0080403B">
        <w:rPr>
          <w:rStyle w:val="Strong"/>
          <w:b w:val="0"/>
          <w:color w:val="000000" w:themeColor="text1"/>
        </w:rPr>
        <w:tab/>
      </w:r>
      <w:r w:rsidRPr="0080403B">
        <w:rPr>
          <w:rStyle w:val="Strong"/>
          <w:b w:val="0"/>
          <w:color w:val="000000" w:themeColor="text1"/>
        </w:rPr>
        <w:tab/>
      </w:r>
      <w:r w:rsidRPr="0080403B">
        <w:rPr>
          <w:rStyle w:val="Strong"/>
          <w:b w:val="0"/>
          <w:color w:val="000000" w:themeColor="text1"/>
        </w:rPr>
        <w:tab/>
        <w:t>Για την Ουκρανία</w:t>
      </w:r>
    </w:p>
    <w:p w:rsidR="001832E9" w:rsidRDefault="001832E9" w:rsidP="0027671C">
      <w:pPr>
        <w:pStyle w:val="NormalWeb"/>
        <w:spacing w:before="0" w:beforeAutospacing="0" w:after="0" w:afterAutospacing="0"/>
        <w:rPr>
          <w:rStyle w:val="Strong"/>
          <w:b w:val="0"/>
          <w:color w:val="000000" w:themeColor="text1"/>
        </w:rPr>
      </w:pPr>
    </w:p>
    <w:p w:rsidR="001832E9" w:rsidRDefault="001832E9" w:rsidP="0027671C">
      <w:pPr>
        <w:pStyle w:val="NormalWeb"/>
        <w:spacing w:before="0" w:beforeAutospacing="0" w:after="0" w:afterAutospacing="0"/>
        <w:rPr>
          <w:rStyle w:val="Strong"/>
          <w:b w:val="0"/>
          <w:color w:val="000000" w:themeColor="text1"/>
        </w:rPr>
      </w:pPr>
    </w:p>
    <w:p w:rsidR="001832E9" w:rsidRPr="001832E9" w:rsidRDefault="001832E9" w:rsidP="001832E9">
      <w:pPr>
        <w:pStyle w:val="NormalWeb"/>
        <w:spacing w:before="0" w:beforeAutospacing="0" w:after="0" w:afterAutospacing="0"/>
        <w:rPr>
          <w:b/>
        </w:rPr>
      </w:pPr>
      <w:r>
        <w:rPr>
          <w:rStyle w:val="Strong"/>
          <w:b w:val="0"/>
          <w:color w:val="000000" w:themeColor="text1"/>
        </w:rPr>
        <w:t>Πρωθυπουργός Κυριάκος Μητσοτάκης</w:t>
      </w:r>
      <w:r>
        <w:rPr>
          <w:rStyle w:val="Strong"/>
          <w:b w:val="0"/>
          <w:color w:val="000000" w:themeColor="text1"/>
        </w:rPr>
        <w:tab/>
      </w:r>
      <w:r>
        <w:rPr>
          <w:rStyle w:val="Strong"/>
          <w:b w:val="0"/>
          <w:color w:val="000000" w:themeColor="text1"/>
        </w:rPr>
        <w:tab/>
        <w:t xml:space="preserve">Πρόεδρος </w:t>
      </w:r>
      <w:proofErr w:type="spellStart"/>
      <w:r w:rsidRPr="006801C8">
        <w:rPr>
          <w:rStyle w:val="Strong"/>
          <w:b w:val="0"/>
          <w:lang w:val="en-US"/>
        </w:rPr>
        <w:t>Volodymyr</w:t>
      </w:r>
      <w:proofErr w:type="spellEnd"/>
      <w:r w:rsidRPr="001832E9">
        <w:rPr>
          <w:rStyle w:val="Strong"/>
          <w:b w:val="0"/>
        </w:rPr>
        <w:t xml:space="preserve"> </w:t>
      </w:r>
      <w:proofErr w:type="spellStart"/>
      <w:r w:rsidRPr="006801C8">
        <w:rPr>
          <w:rStyle w:val="Strong"/>
          <w:b w:val="0"/>
          <w:lang w:val="en-US"/>
        </w:rPr>
        <w:t>Zelenskyy</w:t>
      </w:r>
      <w:proofErr w:type="spellEnd"/>
    </w:p>
    <w:p w:rsidR="001832E9" w:rsidRPr="0080403B" w:rsidRDefault="001832E9" w:rsidP="0027671C">
      <w:pPr>
        <w:pStyle w:val="NormalWeb"/>
        <w:spacing w:before="0" w:beforeAutospacing="0" w:after="0" w:afterAutospacing="0"/>
        <w:rPr>
          <w:rStyle w:val="Strong"/>
          <w:b w:val="0"/>
          <w:color w:val="000000" w:themeColor="text1"/>
        </w:rPr>
      </w:pPr>
    </w:p>
    <w:sectPr w:rsidR="001832E9" w:rsidRPr="0080403B" w:rsidSect="00E84D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C1EB2"/>
    <w:multiLevelType w:val="multilevel"/>
    <w:tmpl w:val="747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487B"/>
    <w:rsid w:val="000822DB"/>
    <w:rsid w:val="00085189"/>
    <w:rsid w:val="000D41B9"/>
    <w:rsid w:val="00100448"/>
    <w:rsid w:val="001832E9"/>
    <w:rsid w:val="0027671C"/>
    <w:rsid w:val="002D5BC9"/>
    <w:rsid w:val="0030299C"/>
    <w:rsid w:val="003730D0"/>
    <w:rsid w:val="003E2DF6"/>
    <w:rsid w:val="0044050B"/>
    <w:rsid w:val="00462425"/>
    <w:rsid w:val="00492662"/>
    <w:rsid w:val="00587E2E"/>
    <w:rsid w:val="00596553"/>
    <w:rsid w:val="005B7D35"/>
    <w:rsid w:val="00654140"/>
    <w:rsid w:val="006801C8"/>
    <w:rsid w:val="006A3530"/>
    <w:rsid w:val="006C030C"/>
    <w:rsid w:val="006F7D3B"/>
    <w:rsid w:val="007E715D"/>
    <w:rsid w:val="00801838"/>
    <w:rsid w:val="0080403B"/>
    <w:rsid w:val="00851871"/>
    <w:rsid w:val="008A1CC8"/>
    <w:rsid w:val="00913FFC"/>
    <w:rsid w:val="009F0C17"/>
    <w:rsid w:val="009F0DCC"/>
    <w:rsid w:val="00A06ED7"/>
    <w:rsid w:val="00A14472"/>
    <w:rsid w:val="00A5632E"/>
    <w:rsid w:val="00A91D7F"/>
    <w:rsid w:val="00AF7690"/>
    <w:rsid w:val="00B11DEF"/>
    <w:rsid w:val="00B3012C"/>
    <w:rsid w:val="00B92C87"/>
    <w:rsid w:val="00BA139A"/>
    <w:rsid w:val="00C2487B"/>
    <w:rsid w:val="00C7519B"/>
    <w:rsid w:val="00CF522E"/>
    <w:rsid w:val="00D668F6"/>
    <w:rsid w:val="00D97179"/>
    <w:rsid w:val="00DC202F"/>
    <w:rsid w:val="00DD1868"/>
    <w:rsid w:val="00E84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7E"/>
  </w:style>
  <w:style w:type="paragraph" w:styleId="Heading1">
    <w:name w:val="heading 1"/>
    <w:basedOn w:val="Normal"/>
    <w:link w:val="Heading1Char"/>
    <w:uiPriority w:val="9"/>
    <w:qFormat/>
    <w:rsid w:val="00C24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7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Date1">
    <w:name w:val="Date1"/>
    <w:basedOn w:val="Normal"/>
    <w:rsid w:val="00C2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C2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C2487B"/>
    <w:rPr>
      <w:i/>
      <w:iCs/>
    </w:rPr>
  </w:style>
  <w:style w:type="character" w:styleId="Strong">
    <w:name w:val="Strong"/>
    <w:basedOn w:val="DefaultParagraphFont"/>
    <w:uiPriority w:val="22"/>
    <w:qFormat/>
    <w:rsid w:val="00C2487B"/>
    <w:rPr>
      <w:b/>
      <w:bCs/>
    </w:rPr>
  </w:style>
  <w:style w:type="table" w:styleId="TableGrid">
    <w:name w:val="Table Grid"/>
    <w:basedOn w:val="TableNormal"/>
    <w:uiPriority w:val="59"/>
    <w:unhideWhenUsed/>
    <w:rsid w:val="00680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2023-08-21T11:03:00Z</cp:lastPrinted>
  <dcterms:created xsi:type="dcterms:W3CDTF">2023-08-21T09:27:00Z</dcterms:created>
  <dcterms:modified xsi:type="dcterms:W3CDTF">2023-08-21T11:44:00Z</dcterms:modified>
</cp:coreProperties>
</file>